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6165" w14:textId="77777777" w:rsidR="00DE6710" w:rsidRDefault="00DE6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6710">
        <w:rPr>
          <w:rFonts w:ascii="Times New Roman" w:hAnsi="Times New Roman" w:cs="Times New Roman"/>
          <w:b/>
          <w:bCs/>
          <w:sz w:val="28"/>
          <w:szCs w:val="28"/>
        </w:rPr>
        <w:t>Под отключение попадают следующие адреса:</w:t>
      </w:r>
    </w:p>
    <w:p w14:paraId="04320612" w14:textId="1B5389A6" w:rsidR="002D76A0" w:rsidRPr="00DE6710" w:rsidRDefault="00DE6710">
      <w:pPr>
        <w:rPr>
          <w:rFonts w:ascii="Times New Roman" w:hAnsi="Times New Roman" w:cs="Times New Roman"/>
          <w:sz w:val="28"/>
          <w:szCs w:val="28"/>
        </w:rPr>
      </w:pPr>
      <w:r w:rsidRPr="00DE6710">
        <w:rPr>
          <w:rFonts w:ascii="Times New Roman" w:hAnsi="Times New Roman" w:cs="Times New Roman"/>
          <w:sz w:val="28"/>
          <w:szCs w:val="28"/>
        </w:rPr>
        <w:br/>
        <w:t>Ул. 3-я Заречная, 2б;</w:t>
      </w:r>
      <w:r w:rsidRPr="00DE6710">
        <w:rPr>
          <w:rFonts w:ascii="Times New Roman" w:hAnsi="Times New Roman" w:cs="Times New Roman"/>
          <w:sz w:val="28"/>
          <w:szCs w:val="28"/>
        </w:rPr>
        <w:br/>
        <w:t>Ул. 1-я Производственная, 4, 16, 20, 8, 6, 2;</w:t>
      </w:r>
      <w:r w:rsidRPr="00DE6710">
        <w:rPr>
          <w:rFonts w:ascii="Times New Roman" w:hAnsi="Times New Roman" w:cs="Times New Roman"/>
          <w:sz w:val="28"/>
          <w:szCs w:val="28"/>
        </w:rPr>
        <w:br/>
        <w:t>Ул. 2-я Производственная, 41, 41/1, 41/2, 41/3, 41/4, 41/5, 41/6, 41/7, 2а, 37;</w:t>
      </w:r>
      <w:r w:rsidRPr="00DE6710">
        <w:rPr>
          <w:rFonts w:ascii="Times New Roman" w:hAnsi="Times New Roman" w:cs="Times New Roman"/>
          <w:sz w:val="28"/>
          <w:szCs w:val="28"/>
        </w:rPr>
        <w:br/>
        <w:t>Ул. Дальняя, 40, 42, 42/1, 1/1, 1;</w:t>
      </w:r>
      <w:r w:rsidRPr="00DE6710">
        <w:rPr>
          <w:rFonts w:ascii="Times New Roman" w:hAnsi="Times New Roman" w:cs="Times New Roman"/>
          <w:sz w:val="28"/>
          <w:szCs w:val="28"/>
        </w:rPr>
        <w:br/>
        <w:t xml:space="preserve">Ул. 2-я </w:t>
      </w:r>
      <w:proofErr w:type="spellStart"/>
      <w:r w:rsidRPr="00DE6710">
        <w:rPr>
          <w:rFonts w:ascii="Times New Roman" w:hAnsi="Times New Roman" w:cs="Times New Roman"/>
          <w:sz w:val="28"/>
          <w:szCs w:val="28"/>
        </w:rPr>
        <w:t>Учхозная</w:t>
      </w:r>
      <w:proofErr w:type="spellEnd"/>
      <w:r w:rsidRPr="00DE6710">
        <w:rPr>
          <w:rFonts w:ascii="Times New Roman" w:hAnsi="Times New Roman" w:cs="Times New Roman"/>
          <w:sz w:val="28"/>
          <w:szCs w:val="28"/>
        </w:rPr>
        <w:t>, 2а, 2, 3а, 3б;</w:t>
      </w:r>
      <w:r w:rsidRPr="00DE6710">
        <w:rPr>
          <w:rFonts w:ascii="Times New Roman" w:hAnsi="Times New Roman" w:cs="Times New Roman"/>
          <w:sz w:val="28"/>
          <w:szCs w:val="28"/>
        </w:rPr>
        <w:br/>
        <w:t>Ул. Универсальная, 19, 13, 7/1;</w:t>
      </w:r>
      <w:r w:rsidRPr="00DE6710">
        <w:rPr>
          <w:rFonts w:ascii="Times New Roman" w:hAnsi="Times New Roman" w:cs="Times New Roman"/>
          <w:sz w:val="28"/>
          <w:szCs w:val="28"/>
        </w:rPr>
        <w:br/>
        <w:t xml:space="preserve">Ул. 1-я </w:t>
      </w:r>
      <w:proofErr w:type="spellStart"/>
      <w:r w:rsidRPr="00DE6710">
        <w:rPr>
          <w:rFonts w:ascii="Times New Roman" w:hAnsi="Times New Roman" w:cs="Times New Roman"/>
          <w:sz w:val="28"/>
          <w:szCs w:val="28"/>
        </w:rPr>
        <w:t>Учхозная</w:t>
      </w:r>
      <w:proofErr w:type="spellEnd"/>
      <w:r w:rsidRPr="00DE6710">
        <w:rPr>
          <w:rFonts w:ascii="Times New Roman" w:hAnsi="Times New Roman" w:cs="Times New Roman"/>
          <w:sz w:val="28"/>
          <w:szCs w:val="28"/>
        </w:rPr>
        <w:t>, 25, 53а, 53, 53 б, 55;</w:t>
      </w:r>
      <w:r w:rsidRPr="00DE6710">
        <w:rPr>
          <w:rFonts w:ascii="Times New Roman" w:hAnsi="Times New Roman" w:cs="Times New Roman"/>
          <w:sz w:val="28"/>
          <w:szCs w:val="28"/>
        </w:rPr>
        <w:br/>
        <w:t>Ул. 4-я Заречная, 9а, 11, 13, 13а, 4, 4/1, 2а;</w:t>
      </w:r>
      <w:r w:rsidRPr="00DE6710">
        <w:rPr>
          <w:rFonts w:ascii="Times New Roman" w:hAnsi="Times New Roman" w:cs="Times New Roman"/>
          <w:sz w:val="28"/>
          <w:szCs w:val="28"/>
        </w:rPr>
        <w:br/>
        <w:t>Ул. 5-я Заречная, 1, 1/1;</w:t>
      </w:r>
      <w:r w:rsidRPr="00DE6710">
        <w:rPr>
          <w:rFonts w:ascii="Times New Roman" w:hAnsi="Times New Roman" w:cs="Times New Roman"/>
          <w:sz w:val="28"/>
          <w:szCs w:val="28"/>
        </w:rPr>
        <w:br/>
        <w:t>Ул. 20-я Линия, 61, 61к1, 61/1а, 17, 23, 103;</w:t>
      </w:r>
      <w:r w:rsidRPr="00DE6710">
        <w:rPr>
          <w:rFonts w:ascii="Times New Roman" w:hAnsi="Times New Roman" w:cs="Times New Roman"/>
          <w:sz w:val="28"/>
          <w:szCs w:val="28"/>
        </w:rPr>
        <w:br/>
        <w:t>Ул. 10 лет Октября, 177, 181;</w:t>
      </w:r>
      <w:r w:rsidRPr="00DE6710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DE6710">
        <w:rPr>
          <w:rFonts w:ascii="Times New Roman" w:hAnsi="Times New Roman" w:cs="Times New Roman"/>
          <w:sz w:val="28"/>
          <w:szCs w:val="28"/>
        </w:rPr>
        <w:t>Звездова</w:t>
      </w:r>
      <w:proofErr w:type="spellEnd"/>
      <w:r w:rsidRPr="00DE6710">
        <w:rPr>
          <w:rFonts w:ascii="Times New Roman" w:hAnsi="Times New Roman" w:cs="Times New Roman"/>
          <w:sz w:val="28"/>
          <w:szCs w:val="28"/>
        </w:rPr>
        <w:t>, 162а;</w:t>
      </w:r>
      <w:r w:rsidRPr="00DE6710">
        <w:rPr>
          <w:rFonts w:ascii="Times New Roman" w:hAnsi="Times New Roman" w:cs="Times New Roman"/>
          <w:sz w:val="28"/>
          <w:szCs w:val="28"/>
        </w:rPr>
        <w:br/>
        <w:t>Ул. Лермонтова, 194а;</w:t>
      </w:r>
      <w:r w:rsidRPr="00DE6710">
        <w:rPr>
          <w:rFonts w:ascii="Times New Roman" w:hAnsi="Times New Roman" w:cs="Times New Roman"/>
          <w:sz w:val="28"/>
          <w:szCs w:val="28"/>
        </w:rPr>
        <w:br/>
        <w:t>Ул. Успенского, 93;</w:t>
      </w:r>
      <w:r w:rsidRPr="00DE6710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DE6710">
        <w:rPr>
          <w:rFonts w:ascii="Times New Roman" w:hAnsi="Times New Roman" w:cs="Times New Roman"/>
          <w:sz w:val="28"/>
          <w:szCs w:val="28"/>
        </w:rPr>
        <w:t>Кр.Зорь</w:t>
      </w:r>
      <w:proofErr w:type="spellEnd"/>
      <w:r w:rsidRPr="00DE6710">
        <w:rPr>
          <w:rFonts w:ascii="Times New Roman" w:hAnsi="Times New Roman" w:cs="Times New Roman"/>
          <w:sz w:val="28"/>
          <w:szCs w:val="28"/>
        </w:rPr>
        <w:t>, 148;</w:t>
      </w:r>
      <w:r w:rsidRPr="00DE6710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6710">
        <w:rPr>
          <w:rFonts w:ascii="Times New Roman" w:hAnsi="Times New Roman" w:cs="Times New Roman"/>
          <w:sz w:val="28"/>
          <w:szCs w:val="28"/>
        </w:rPr>
        <w:t>одоразборные колонки в частном секторе, 6шт.</w:t>
      </w:r>
    </w:p>
    <w:sectPr w:rsidR="002D76A0" w:rsidRPr="00DE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9C"/>
    <w:rsid w:val="001F6E9C"/>
    <w:rsid w:val="002D76A0"/>
    <w:rsid w:val="00D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65DF"/>
  <w15:chartTrackingRefBased/>
  <w15:docId w15:val="{F8CEE61E-7AE8-41E9-B83F-5DD3B4C8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2023-08-27T11:10:00Z</dcterms:created>
  <dcterms:modified xsi:type="dcterms:W3CDTF">2023-08-27T11:11:00Z</dcterms:modified>
</cp:coreProperties>
</file>